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3B5" w:rsidRDefault="009D23B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9D23B5" w:rsidRDefault="009D2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ФИНАНСОВ РОССИЙСКОЙ ФЕДЕРАЦИИ</w:t>
      </w:r>
    </w:p>
    <w:p w:rsidR="009D23B5" w:rsidRDefault="009D2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D23B5" w:rsidRDefault="009D2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ФЕДЕРАЛЬНАЯ НАЛОГОВАЯ СЛУЖБА</w:t>
      </w:r>
    </w:p>
    <w:p w:rsidR="009D23B5" w:rsidRDefault="009D2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D23B5" w:rsidRDefault="009D2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ПИСЬМО</w:t>
      </w:r>
    </w:p>
    <w:p w:rsidR="009D23B5" w:rsidRDefault="009D2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15 января 2014 г. N АС-4-15/364</w:t>
      </w:r>
    </w:p>
    <w:p w:rsidR="009D23B5" w:rsidRDefault="009D2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9D23B5" w:rsidRDefault="009D2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 ЗАПОЛНЕНИИ</w:t>
      </w:r>
    </w:p>
    <w:p w:rsidR="009D23B5" w:rsidRDefault="009D2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ЗАЯВЛЕНИЯХ О ВВОЗЕ ТОВАРОВ И УПЛАТЕ КОСВЕННЫХ НАЛОГОВ КПП</w:t>
      </w:r>
    </w:p>
    <w:p w:rsidR="009D23B5" w:rsidRDefault="009D23B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РОССИЙСКИХ ЭКСПОРТЕРОВ</w:t>
      </w:r>
    </w:p>
    <w:p w:rsidR="009D23B5" w:rsidRDefault="009D2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D23B5" w:rsidRPr="009D23B5" w:rsidRDefault="009D23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9D23B5">
        <w:rPr>
          <w:rFonts w:ascii="Calibri" w:hAnsi="Calibri" w:cs="Calibri"/>
        </w:rPr>
        <w:t>Федеральная налоговая служба в связи с поступившим обращением Налогового комитета Министерства финансов Республики Казахстан от 06.12.2013 N НК-19/9219-И о выявленных многочисленных случаях представления заявлений о ввозе товаров и уплате косвенных налогов (далее - Заявление) налогоплательщиками - импортерами товаров в Республику Казахстан, в которых отражены КПП обособленных подразделений налогоплательщиков - экспортеров товаров с территории Российской Федерации, обращает внимание на следующее.</w:t>
      </w:r>
      <w:proofErr w:type="gramEnd"/>
    </w:p>
    <w:p w:rsidR="009D23B5" w:rsidRPr="009D23B5" w:rsidRDefault="009D23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5" w:history="1">
        <w:r w:rsidRPr="009D23B5">
          <w:rPr>
            <w:rFonts w:ascii="Calibri" w:hAnsi="Calibri" w:cs="Calibri"/>
          </w:rPr>
          <w:t>Письмом</w:t>
        </w:r>
      </w:hyperlink>
      <w:r w:rsidRPr="009D23B5">
        <w:rPr>
          <w:rFonts w:ascii="Calibri" w:hAnsi="Calibri" w:cs="Calibri"/>
        </w:rPr>
        <w:t xml:space="preserve"> ФНС России от 19.09.2011 N АС-4-2/15264@ до управлений ФНС России по субъектам Российской Федерации и межрегиональных инспекций ФНС России по крупнейшим налогоплательщикам доведена информация о правилах заполнения реквизитов в Заявлениях.</w:t>
      </w:r>
    </w:p>
    <w:p w:rsidR="009D23B5" w:rsidRPr="009D23B5" w:rsidRDefault="009D23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proofErr w:type="gramStart"/>
      <w:r w:rsidRPr="009D23B5">
        <w:rPr>
          <w:rFonts w:ascii="Calibri" w:hAnsi="Calibri" w:cs="Calibri"/>
        </w:rPr>
        <w:t xml:space="preserve">Согласно указанному </w:t>
      </w:r>
      <w:hyperlink r:id="rId6" w:history="1">
        <w:r w:rsidRPr="009D23B5">
          <w:rPr>
            <w:rFonts w:ascii="Calibri" w:hAnsi="Calibri" w:cs="Calibri"/>
          </w:rPr>
          <w:t>письму</w:t>
        </w:r>
      </w:hyperlink>
      <w:r w:rsidRPr="009D23B5">
        <w:rPr>
          <w:rFonts w:ascii="Calibri" w:hAnsi="Calibri" w:cs="Calibri"/>
        </w:rPr>
        <w:t xml:space="preserve"> в Заявлениях, подтверждающих обоснованность применения нулевой ставки налога на добавленную стоимость и (или) освобождения от уплаты акцизов, у налогоплательщиков - экспортеров товаров с территории Российской Федерации в КПП 5 и 6 разряды должны быть равны одному из следующих значений 01, 50 (в исключительных случаях), от 51 по 56, 63, в том числе при осуществлении деятельности на территории Российской</w:t>
      </w:r>
      <w:proofErr w:type="gramEnd"/>
      <w:r w:rsidRPr="009D23B5">
        <w:rPr>
          <w:rFonts w:ascii="Calibri" w:hAnsi="Calibri" w:cs="Calibri"/>
        </w:rPr>
        <w:t xml:space="preserve"> Федерации через обособленные подразделения. Налогоплательщикам - экспортерам с территории Российской Федерации необходимо сообщать соответствующую информацию налогоплательщикам - импортерам товаров в Республику Беларусь или Республику Казахстан (в </w:t>
      </w:r>
      <w:proofErr w:type="spellStart"/>
      <w:r w:rsidRPr="009D23B5">
        <w:rPr>
          <w:rFonts w:ascii="Calibri" w:hAnsi="Calibri" w:cs="Calibri"/>
        </w:rPr>
        <w:t>т.ч</w:t>
      </w:r>
      <w:proofErr w:type="spellEnd"/>
      <w:r w:rsidRPr="009D23B5">
        <w:rPr>
          <w:rFonts w:ascii="Calibri" w:hAnsi="Calibri" w:cs="Calibri"/>
        </w:rPr>
        <w:t>. включая ее в договора, контракты, соглашения и т.д.).</w:t>
      </w:r>
    </w:p>
    <w:p w:rsidR="009D23B5" w:rsidRPr="009D23B5" w:rsidRDefault="009D23B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9D23B5">
        <w:rPr>
          <w:rFonts w:ascii="Calibri" w:hAnsi="Calibri" w:cs="Calibri"/>
        </w:rPr>
        <w:t>Управлениям Федеральной налоговой сл</w:t>
      </w:r>
      <w:bookmarkStart w:id="0" w:name="_GoBack"/>
      <w:bookmarkEnd w:id="0"/>
      <w:r w:rsidRPr="009D23B5">
        <w:rPr>
          <w:rFonts w:ascii="Calibri" w:hAnsi="Calibri" w:cs="Calibri"/>
        </w:rPr>
        <w:t>ужбы по субъектам Российской Федерации и межрегиональным инспекциям Федеральной налоговой службы по крупнейшим налогоплательщикам довести настоящее письмо до сведения нижестоящих налоговых органов и налогоплательщиков.</w:t>
      </w:r>
    </w:p>
    <w:p w:rsidR="009D23B5" w:rsidRPr="009D23B5" w:rsidRDefault="009D2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9D23B5" w:rsidRPr="009D23B5" w:rsidRDefault="009D23B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9D23B5">
        <w:rPr>
          <w:rFonts w:ascii="Calibri" w:hAnsi="Calibri" w:cs="Calibri"/>
          <w:i/>
        </w:rPr>
        <w:t>Действительный государственный советник</w:t>
      </w:r>
    </w:p>
    <w:sectPr w:rsidR="009D23B5" w:rsidRPr="009D23B5" w:rsidSect="006B5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3B5"/>
    <w:rsid w:val="004300DE"/>
    <w:rsid w:val="009D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9F3B087A3629F5EC484AEAECBBC50B38C9226EE8FA514CF1FD82A6DA9O7h3K" TargetMode="External"/><Relationship Id="rId5" Type="http://schemas.openxmlformats.org/officeDocument/2006/relationships/hyperlink" Target="consultantplus://offline/ref=09F3B087A3629F5EC484AEAECBBC50B38C9226EE8FA514CF1FD82A6DA9O7h3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1</cp:revision>
  <dcterms:created xsi:type="dcterms:W3CDTF">2014-02-03T10:33:00Z</dcterms:created>
  <dcterms:modified xsi:type="dcterms:W3CDTF">2014-02-03T10:34:00Z</dcterms:modified>
</cp:coreProperties>
</file>